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https://eeas.europa.eu/delegations/belarus/88588/belarus-statement-delegation-european-union-belarus-expulsion-european-diplomats_en</w:t>
      </w:r>
    </w:p>
    <w:p>
      <w:pPr>
        <w:pStyle w:val="Normal1"/>
        <w:widowControl/>
        <w:bidi w:val="0"/>
        <w:jc w:val="left"/>
        <w:rPr/>
      </w:pPr>
      <w:r>
        <w:rPr/>
      </w:r>
    </w:p>
    <w:p>
      <w:pPr>
        <w:pStyle w:val="Normal1"/>
        <w:bidi w:val="0"/>
        <w:jc w:val="left"/>
        <w:rPr>
          <w:b/>
        </w:rPr>
      </w:pPr>
      <w:r>
        <w:rPr>
          <w:b/>
        </w:rPr>
        <w:t>Belarus: Statement by the Delegation of the European Union to Belarus on the expulsion of European diplomats</w:t>
      </w:r>
    </w:p>
    <w:p>
      <w:pPr>
        <w:pStyle w:val="Normal1"/>
        <w:widowControl/>
        <w:bidi w:val="0"/>
        <w:jc w:val="left"/>
        <w:rPr/>
      </w:pPr>
      <w:r>
        <w:rPr/>
      </w:r>
    </w:p>
    <w:p>
      <w:pPr>
        <w:pStyle w:val="Normal1"/>
        <w:widowControl/>
        <w:bidi w:val="0"/>
        <w:jc w:val="left"/>
        <w:rPr/>
      </w:pPr>
      <w:r>
        <w:rPr/>
        <w:t>On 8 November 2020, the Belarusian authorities declared two British diplomats personae non gratae (PNGs) and expelled them from Belarus.</w:t>
      </w:r>
    </w:p>
    <w:p>
      <w:pPr>
        <w:pStyle w:val="Normal1"/>
        <w:widowControl/>
        <w:bidi w:val="0"/>
        <w:jc w:val="left"/>
        <w:rPr/>
      </w:pPr>
      <w:r>
        <w:rPr/>
      </w:r>
    </w:p>
    <w:p>
      <w:pPr>
        <w:pStyle w:val="Normal1"/>
        <w:widowControl/>
        <w:bidi w:val="0"/>
        <w:jc w:val="left"/>
        <w:rPr/>
      </w:pPr>
      <w:r>
        <w:rPr/>
        <w:t>The reasoning given by the Belarusian authorities for expelling the diplomats is unjustified and relates to the standard work of a foreign diplomat. As diplomats, we must be able to do our jobs. Further intimidation of our colleagues as they carry out normal diplomatic tasks is unacceptable.</w:t>
      </w:r>
    </w:p>
    <w:p>
      <w:pPr>
        <w:pStyle w:val="Normal1"/>
        <w:widowControl/>
        <w:bidi w:val="0"/>
        <w:jc w:val="left"/>
        <w:rPr/>
      </w:pPr>
      <w:r>
        <w:rPr/>
      </w:r>
    </w:p>
    <w:p>
      <w:pPr>
        <w:pStyle w:val="Normal1"/>
        <w:widowControl/>
        <w:bidi w:val="0"/>
        <w:jc w:val="left"/>
        <w:rPr/>
      </w:pPr>
      <w:r>
        <w:rPr/>
        <w:t>The expulsion of the two British diplomats is another unfortunate and unacceptable step by the Belarusian authorities. It follows last month’s “request” that Poland and Lithuania recall their ambassadors  and limit drastically their diplomatic presence in Belarus.</w:t>
      </w:r>
    </w:p>
    <w:p>
      <w:pPr>
        <w:pStyle w:val="Normal1"/>
        <w:widowControl/>
        <w:bidi w:val="0"/>
        <w:jc w:val="left"/>
        <w:rPr/>
      </w:pPr>
      <w:r>
        <w:rPr/>
      </w:r>
    </w:p>
    <w:p>
      <w:pPr>
        <w:pStyle w:val="Normal1"/>
        <w:widowControl/>
        <w:bidi w:val="0"/>
        <w:jc w:val="left"/>
        <w:rPr/>
      </w:pPr>
      <w:r>
        <w:rPr/>
        <w:t>These actions further isolate the Belarusian authorities and do not contribute to keeping the channels of communication open.</w:t>
      </w:r>
    </w:p>
    <w:p>
      <w:pPr>
        <w:pStyle w:val="Normal1"/>
        <w:widowControl/>
        <w:bidi w:val="0"/>
        <w:jc w:val="left"/>
        <w:rPr/>
      </w:pPr>
      <w:r>
        <w:rPr/>
      </w:r>
    </w:p>
    <w:p>
      <w:pPr>
        <w:pStyle w:val="Normal1"/>
        <w:widowControl/>
        <w:bidi w:val="0"/>
        <w:jc w:val="left"/>
        <w:rPr/>
      </w:pPr>
      <w:r>
        <w:rPr/>
        <w:t>For the last couple of months, Minsk-based EU Heads of Missions – joined by our British colleagues – have stood in solidarity with the people of Belarus who demand the respect for fundamental democratic rights through free and fair elections at a turning point in the country’s history.</w:t>
      </w:r>
    </w:p>
    <w:p>
      <w:pPr>
        <w:pStyle w:val="Normal1"/>
        <w:widowControl/>
        <w:bidi w:val="0"/>
        <w:jc w:val="left"/>
        <w:rPr/>
      </w:pPr>
      <w:r>
        <w:rPr/>
      </w:r>
    </w:p>
    <w:p>
      <w:pPr>
        <w:pStyle w:val="Normal1"/>
        <w:widowControl/>
        <w:bidi w:val="0"/>
        <w:jc w:val="left"/>
        <w:rPr/>
      </w:pPr>
      <w:r>
        <w:rPr/>
        <w:t>We will continue to work together in support of fundamental values and freedoms in Belarus.</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2021-05-11T12:48:02Z</dcterms:modified>
  <cp:revision>5</cp:revision>
  <dc:subject/>
  <dc:title/>
</cp:coreProperties>
</file>